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220-3_4seq1.xml.htm"/>
      <w:bookmarkStart w:id="1" w:name="kstm2624220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Andrew Lawrence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ORCHESTRA BIOMED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UNION SQUARE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HOPE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Orchestra BioMed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3,076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589,989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Taylor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3889" TargetMode="External"/><Relationship Id="rId5" Type="http://schemas.openxmlformats.org/officeDocument/2006/relationships/hyperlink" Target="http://www.sec.gov/cgi-bin/browse-edgar?action=getcompany&amp;CIK=000181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3365</Characters>
  <CharactersWithSpaces>3917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